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731" w:rsidRDefault="00027D63" w:rsidP="00671731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Питання для самостійного опрацювання,</w:t>
      </w:r>
    </w:p>
    <w:p w:rsidR="00027D63" w:rsidRDefault="00027D63" w:rsidP="00671731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виносяться на співбесіду з лектором</w:t>
      </w:r>
      <w:r w:rsidR="00671731">
        <w:rPr>
          <w:color w:val="000000"/>
          <w:sz w:val="28"/>
          <w:szCs w:val="28"/>
          <w:lang w:val="uk-UA"/>
        </w:rPr>
        <w:t>,</w:t>
      </w:r>
    </w:p>
    <w:p w:rsidR="00671731" w:rsidRPr="000C1D93" w:rsidRDefault="00671731" w:rsidP="00671731">
      <w:pPr>
        <w:jc w:val="center"/>
        <w:rPr>
          <w:rFonts w:eastAsia="Calibri"/>
          <w:b/>
          <w:sz w:val="28"/>
          <w:szCs w:val="28"/>
          <w:lang w:val="uk-UA"/>
        </w:rPr>
      </w:pPr>
      <w:r w:rsidRPr="000C1D93">
        <w:rPr>
          <w:sz w:val="28"/>
          <w:szCs w:val="28"/>
          <w:lang w:val="uk-UA"/>
        </w:rPr>
        <w:t xml:space="preserve">з навчальної дисципліни </w:t>
      </w:r>
      <w:r w:rsidRPr="000C1D93">
        <w:rPr>
          <w:rFonts w:eastAsia="Calibri"/>
          <w:b/>
          <w:sz w:val="28"/>
          <w:szCs w:val="28"/>
          <w:lang w:val="uk-UA"/>
        </w:rPr>
        <w:t>«</w:t>
      </w:r>
      <w:proofErr w:type="spellStart"/>
      <w:r w:rsidRPr="000C1D93">
        <w:rPr>
          <w:rFonts w:eastAsia="Calibri"/>
          <w:b/>
          <w:sz w:val="28"/>
          <w:szCs w:val="28"/>
          <w:lang w:val="uk-UA"/>
        </w:rPr>
        <w:t>Ранньомодерне</w:t>
      </w:r>
      <w:proofErr w:type="spellEnd"/>
      <w:r w:rsidRPr="000C1D93">
        <w:rPr>
          <w:rFonts w:eastAsia="Calibri"/>
          <w:b/>
          <w:sz w:val="28"/>
          <w:szCs w:val="28"/>
          <w:lang w:val="uk-UA"/>
        </w:rPr>
        <w:t xml:space="preserve"> чернецтво Правобережної України: </w:t>
      </w:r>
      <w:proofErr w:type="spellStart"/>
      <w:r w:rsidRPr="000C1D93">
        <w:rPr>
          <w:rFonts w:eastAsia="Calibri"/>
          <w:b/>
          <w:sz w:val="28"/>
          <w:szCs w:val="28"/>
          <w:lang w:val="uk-UA"/>
        </w:rPr>
        <w:t>просопографічні</w:t>
      </w:r>
      <w:proofErr w:type="spellEnd"/>
      <w:r w:rsidRPr="000C1D93">
        <w:rPr>
          <w:rFonts w:eastAsia="Calibri"/>
          <w:b/>
          <w:sz w:val="28"/>
          <w:szCs w:val="28"/>
          <w:lang w:val="uk-UA"/>
        </w:rPr>
        <w:t xml:space="preserve"> студії»</w:t>
      </w:r>
    </w:p>
    <w:p w:rsidR="00671731" w:rsidRDefault="00671731" w:rsidP="00027D63">
      <w:pPr>
        <w:jc w:val="both"/>
        <w:rPr>
          <w:color w:val="000000"/>
          <w:sz w:val="28"/>
          <w:szCs w:val="28"/>
          <w:lang w:val="uk-UA"/>
        </w:rPr>
      </w:pPr>
    </w:p>
    <w:p w:rsidR="00027D63" w:rsidRDefault="00027D63" w:rsidP="00027D63">
      <w:pPr>
        <w:jc w:val="both"/>
        <w:rPr>
          <w:color w:val="000000"/>
          <w:sz w:val="28"/>
          <w:szCs w:val="28"/>
          <w:lang w:val="uk-UA"/>
        </w:rPr>
      </w:pPr>
      <w:r w:rsidRPr="00027D63">
        <w:rPr>
          <w:color w:val="000000"/>
          <w:sz w:val="28"/>
          <w:szCs w:val="28"/>
          <w:lang w:val="uk-UA"/>
        </w:rPr>
        <w:t xml:space="preserve">Самостійна робота аспіранта з дисципліни полягає в опрацюванні теоретичного матеріалу для підготовки до співбесіди з лектором. </w:t>
      </w:r>
      <w:r w:rsidRPr="00027D63">
        <w:rPr>
          <w:sz w:val="28"/>
          <w:szCs w:val="28"/>
          <w:lang w:val="uk-UA"/>
        </w:rPr>
        <w:t>На співбесіді з лектором аспірант повинен відповісти на три теоретичні питання (максимум по 10 балів кожне)</w:t>
      </w:r>
      <w:r w:rsidRPr="00027D63">
        <w:rPr>
          <w:color w:val="000000"/>
          <w:sz w:val="28"/>
          <w:szCs w:val="28"/>
          <w:lang w:val="uk-UA"/>
        </w:rPr>
        <w:t>:</w:t>
      </w:r>
    </w:p>
    <w:p w:rsidR="00027D63" w:rsidRPr="00027D63" w:rsidRDefault="00027D63" w:rsidP="00027D63">
      <w:pPr>
        <w:jc w:val="both"/>
        <w:rPr>
          <w:b/>
          <w:sz w:val="28"/>
          <w:szCs w:val="28"/>
          <w:lang w:val="uk-UA"/>
        </w:rPr>
      </w:pPr>
    </w:p>
    <w:p w:rsidR="00027D63" w:rsidRPr="00027D63" w:rsidRDefault="00027D63" w:rsidP="00027D63">
      <w:pPr>
        <w:tabs>
          <w:tab w:val="left" w:pos="4037"/>
        </w:tabs>
        <w:spacing w:line="360" w:lineRule="auto"/>
        <w:ind w:right="-108"/>
        <w:jc w:val="both"/>
        <w:rPr>
          <w:sz w:val="28"/>
          <w:szCs w:val="28"/>
          <w:lang w:val="uk-UA"/>
        </w:rPr>
      </w:pPr>
      <w:r w:rsidRPr="00027D63">
        <w:rPr>
          <w:sz w:val="28"/>
          <w:szCs w:val="28"/>
          <w:lang w:val="uk-UA"/>
        </w:rPr>
        <w:t>1.Дослідження василіанського чернецтва у сучасній церковній історіографії.</w:t>
      </w:r>
    </w:p>
    <w:p w:rsidR="00027D63" w:rsidRPr="00027D63" w:rsidRDefault="00027D63" w:rsidP="00027D63">
      <w:pPr>
        <w:spacing w:line="360" w:lineRule="auto"/>
        <w:ind w:right="-108"/>
        <w:jc w:val="both"/>
        <w:rPr>
          <w:sz w:val="28"/>
          <w:szCs w:val="28"/>
          <w:lang w:val="uk-UA"/>
        </w:rPr>
      </w:pPr>
      <w:r w:rsidRPr="00027D63">
        <w:rPr>
          <w:sz w:val="28"/>
          <w:szCs w:val="28"/>
          <w:lang w:val="uk-UA"/>
        </w:rPr>
        <w:t xml:space="preserve">2.Внесок василіанського чернецтва у поширення </w:t>
      </w:r>
      <w:proofErr w:type="spellStart"/>
      <w:r w:rsidRPr="00027D63">
        <w:rPr>
          <w:sz w:val="28"/>
          <w:szCs w:val="28"/>
          <w:lang w:val="uk-UA"/>
        </w:rPr>
        <w:t>унійних</w:t>
      </w:r>
      <w:proofErr w:type="spellEnd"/>
      <w:r w:rsidRPr="00027D63">
        <w:rPr>
          <w:sz w:val="28"/>
          <w:szCs w:val="28"/>
          <w:lang w:val="uk-UA"/>
        </w:rPr>
        <w:t xml:space="preserve"> ідей.</w:t>
      </w:r>
    </w:p>
    <w:p w:rsidR="00027D63" w:rsidRPr="00027D63" w:rsidRDefault="00027D63" w:rsidP="00027D63">
      <w:pPr>
        <w:spacing w:line="360" w:lineRule="auto"/>
        <w:ind w:right="-108"/>
        <w:jc w:val="both"/>
        <w:rPr>
          <w:sz w:val="28"/>
          <w:szCs w:val="28"/>
          <w:lang w:val="uk-UA"/>
        </w:rPr>
      </w:pPr>
      <w:r w:rsidRPr="00027D63">
        <w:rPr>
          <w:sz w:val="28"/>
          <w:szCs w:val="28"/>
          <w:lang w:val="uk-UA"/>
        </w:rPr>
        <w:t xml:space="preserve">3.Постанови </w:t>
      </w:r>
      <w:proofErr w:type="spellStart"/>
      <w:r w:rsidRPr="00027D63">
        <w:rPr>
          <w:sz w:val="28"/>
          <w:szCs w:val="28"/>
          <w:lang w:val="uk-UA"/>
        </w:rPr>
        <w:t>Замойського</w:t>
      </w:r>
      <w:proofErr w:type="spellEnd"/>
      <w:r w:rsidRPr="00027D63">
        <w:rPr>
          <w:sz w:val="28"/>
          <w:szCs w:val="28"/>
          <w:lang w:val="uk-UA"/>
        </w:rPr>
        <w:t xml:space="preserve"> собору 1720 р. та програма їх реалізації щодо чернецтва.</w:t>
      </w:r>
    </w:p>
    <w:p w:rsidR="00027D63" w:rsidRPr="00027D63" w:rsidRDefault="00027D63" w:rsidP="00027D63">
      <w:pPr>
        <w:spacing w:line="360" w:lineRule="auto"/>
        <w:ind w:right="-108"/>
        <w:jc w:val="both"/>
        <w:rPr>
          <w:sz w:val="28"/>
          <w:szCs w:val="28"/>
          <w:lang w:val="uk-UA"/>
        </w:rPr>
      </w:pPr>
      <w:r w:rsidRPr="00027D63">
        <w:rPr>
          <w:sz w:val="28"/>
          <w:szCs w:val="28"/>
          <w:lang w:val="uk-UA"/>
        </w:rPr>
        <w:t>4.Джерела прибутків та основні напрями видатків монастирських спільнот.</w:t>
      </w:r>
    </w:p>
    <w:p w:rsidR="00027D63" w:rsidRPr="00027D63" w:rsidRDefault="00027D63" w:rsidP="00027D63">
      <w:pPr>
        <w:spacing w:line="360" w:lineRule="auto"/>
        <w:ind w:right="-108"/>
        <w:jc w:val="both"/>
        <w:rPr>
          <w:sz w:val="28"/>
          <w:szCs w:val="28"/>
          <w:lang w:val="uk-UA"/>
        </w:rPr>
      </w:pPr>
      <w:r w:rsidRPr="00027D63">
        <w:rPr>
          <w:sz w:val="28"/>
          <w:szCs w:val="28"/>
          <w:lang w:val="uk-UA"/>
        </w:rPr>
        <w:t xml:space="preserve">5.Типологізація монастирських </w:t>
      </w:r>
      <w:proofErr w:type="spellStart"/>
      <w:r w:rsidRPr="00027D63">
        <w:rPr>
          <w:sz w:val="28"/>
          <w:szCs w:val="28"/>
          <w:lang w:val="uk-UA"/>
        </w:rPr>
        <w:t>епітимій</w:t>
      </w:r>
      <w:proofErr w:type="spellEnd"/>
      <w:r w:rsidRPr="00027D63">
        <w:rPr>
          <w:sz w:val="28"/>
          <w:szCs w:val="28"/>
          <w:lang w:val="uk-UA"/>
        </w:rPr>
        <w:t>.</w:t>
      </w:r>
    </w:p>
    <w:p w:rsidR="00027D63" w:rsidRPr="00027D63" w:rsidRDefault="00027D63" w:rsidP="00027D63">
      <w:pPr>
        <w:spacing w:line="360" w:lineRule="auto"/>
        <w:ind w:right="-108"/>
        <w:jc w:val="both"/>
        <w:rPr>
          <w:sz w:val="28"/>
          <w:szCs w:val="28"/>
          <w:lang w:val="uk-UA"/>
        </w:rPr>
      </w:pPr>
      <w:r w:rsidRPr="00027D63">
        <w:rPr>
          <w:sz w:val="28"/>
          <w:szCs w:val="28"/>
          <w:lang w:val="uk-UA"/>
        </w:rPr>
        <w:t>6.Проповідницька діяльність василіанського чернецтва.</w:t>
      </w:r>
    </w:p>
    <w:p w:rsidR="00027D63" w:rsidRPr="00027D63" w:rsidRDefault="00027D63" w:rsidP="00027D63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027D63">
        <w:rPr>
          <w:sz w:val="28"/>
          <w:szCs w:val="28"/>
          <w:lang w:val="uk-UA"/>
        </w:rPr>
        <w:t>7.Світське законодавство щодо регламентації діяльності монастирів.</w:t>
      </w:r>
    </w:p>
    <w:p w:rsidR="00027D63" w:rsidRPr="00027D63" w:rsidRDefault="00027D63" w:rsidP="00027D63">
      <w:pPr>
        <w:spacing w:line="360" w:lineRule="auto"/>
        <w:ind w:right="-108"/>
        <w:jc w:val="both"/>
        <w:rPr>
          <w:sz w:val="28"/>
          <w:szCs w:val="28"/>
          <w:lang w:val="uk-UA"/>
        </w:rPr>
      </w:pPr>
      <w:r w:rsidRPr="00027D63">
        <w:rPr>
          <w:sz w:val="28"/>
          <w:szCs w:val="28"/>
          <w:lang w:val="uk-UA"/>
        </w:rPr>
        <w:t xml:space="preserve">8.Уповноваження </w:t>
      </w:r>
      <w:proofErr w:type="spellStart"/>
      <w:r w:rsidRPr="00027D63">
        <w:rPr>
          <w:sz w:val="28"/>
          <w:szCs w:val="28"/>
          <w:lang w:val="uk-UA"/>
        </w:rPr>
        <w:t>протоархимандрита</w:t>
      </w:r>
      <w:proofErr w:type="spellEnd"/>
      <w:r w:rsidRPr="00027D63">
        <w:rPr>
          <w:sz w:val="28"/>
          <w:szCs w:val="28"/>
          <w:lang w:val="uk-UA"/>
        </w:rPr>
        <w:t xml:space="preserve"> та </w:t>
      </w:r>
      <w:proofErr w:type="spellStart"/>
      <w:r w:rsidRPr="00027D63">
        <w:rPr>
          <w:sz w:val="28"/>
          <w:szCs w:val="28"/>
          <w:lang w:val="uk-UA"/>
        </w:rPr>
        <w:t>протоігумена</w:t>
      </w:r>
      <w:proofErr w:type="spellEnd"/>
      <w:r w:rsidRPr="00027D63">
        <w:rPr>
          <w:sz w:val="28"/>
          <w:szCs w:val="28"/>
          <w:lang w:val="uk-UA"/>
        </w:rPr>
        <w:t xml:space="preserve">. </w:t>
      </w:r>
    </w:p>
    <w:p w:rsidR="00027D63" w:rsidRPr="00027D63" w:rsidRDefault="00027D63" w:rsidP="00027D63">
      <w:pPr>
        <w:spacing w:line="360" w:lineRule="auto"/>
        <w:ind w:right="-108"/>
        <w:jc w:val="both"/>
        <w:rPr>
          <w:sz w:val="28"/>
          <w:szCs w:val="28"/>
          <w:lang w:val="uk-UA"/>
        </w:rPr>
      </w:pPr>
      <w:r w:rsidRPr="00027D63">
        <w:rPr>
          <w:sz w:val="28"/>
          <w:szCs w:val="28"/>
          <w:lang w:val="uk-UA"/>
        </w:rPr>
        <w:t xml:space="preserve">9. </w:t>
      </w:r>
      <w:proofErr w:type="spellStart"/>
      <w:r w:rsidRPr="00027D63">
        <w:rPr>
          <w:sz w:val="28"/>
          <w:szCs w:val="28"/>
          <w:lang w:val="uk-UA"/>
        </w:rPr>
        <w:t>Неопрофеси</w:t>
      </w:r>
      <w:proofErr w:type="spellEnd"/>
      <w:r w:rsidRPr="00027D63">
        <w:rPr>
          <w:sz w:val="28"/>
          <w:szCs w:val="28"/>
          <w:lang w:val="uk-UA"/>
        </w:rPr>
        <w:t xml:space="preserve"> як одна із ступенів василіанського чернецтва.</w:t>
      </w:r>
    </w:p>
    <w:p w:rsidR="00A02DE6" w:rsidRPr="00027D63" w:rsidRDefault="00A02DE6" w:rsidP="00027D63">
      <w:pPr>
        <w:spacing w:line="360" w:lineRule="auto"/>
        <w:jc w:val="both"/>
        <w:rPr>
          <w:sz w:val="28"/>
          <w:szCs w:val="28"/>
          <w:lang w:val="uk-UA"/>
        </w:rPr>
      </w:pPr>
    </w:p>
    <w:sectPr w:rsidR="00A02DE6" w:rsidRPr="00027D63" w:rsidSect="00A02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D63"/>
    <w:rsid w:val="00027D63"/>
    <w:rsid w:val="00671731"/>
    <w:rsid w:val="00A02DE6"/>
    <w:rsid w:val="00AC6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top</cp:lastModifiedBy>
  <cp:revision>3</cp:revision>
  <dcterms:created xsi:type="dcterms:W3CDTF">2020-04-09T14:52:00Z</dcterms:created>
  <dcterms:modified xsi:type="dcterms:W3CDTF">2020-04-09T14:58:00Z</dcterms:modified>
</cp:coreProperties>
</file>